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4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陕西能源召开2025年一季度电力生产专题会</w:t>
      </w:r>
    </w:p>
    <w:p w14:paraId="76D8A9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6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A87F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，陕西能源召开202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年一季度电力生产专题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会，全面总结2024年以来电力生产工作，进一步推动管理效能再上新台阶。公司副总经理王学民出席并讲话。</w:t>
      </w:r>
    </w:p>
    <w:p w14:paraId="27065C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02175" cy="2929255"/>
            <wp:effectExtent l="0" t="0" r="3175" b="4445"/>
            <wp:docPr id="2" name="图片 2" descr="164eeb48c31ef78d75bc0cdfcc891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eeb48c31ef78d75bc0cdfcc891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73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会议通报了陕西能源2024年以来电力生产工作总体情况。各权属电力企业依次就 2024 年及2025 年一季度生产工作情况进行详细汇报，深度剖析自身在生产运营中存在的短板与不足，并针对性地提出切实可行的改进举措。</w:t>
      </w:r>
    </w:p>
    <w:p w14:paraId="6F81D7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会各方聚焦机组等级检修策略优化、重点技术改造项目推进、设备缺陷精准治理、电力现货交易策略创新、机组深度调峰能力提升、科技创新成果转化应用、在建电力项目施工质量控制、在建项目生产准备体系完善等领域，展开了深入交流。各企业相互借鉴电力生产先进管理经验，达到了互学互鉴的积极成效，为提升陕西能源整体电力生产管理水平发挥了积极作用。</w:t>
      </w:r>
    </w:p>
    <w:p w14:paraId="431092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会议还安排了近期重点工作，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一是筑牢安全发展根基。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将大型转动设备的维护监测置于重要位置，以技术监督手段为着力点，构建全方位、多层次的安全保障体系，全力推动机组实现长周期安全稳定运行。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二是强化等级检修质量管理。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科学规划等级检修时间节点，提前制定详细的设备缺陷排查与根治方案，从源头上提升设备可靠性。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三是聚焦降本增效与节能降耗。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以降低能源消耗为核心目标，依托科学的技术改造方案，探索绿色低碳发展新路径。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四是优化运行管理工作机制。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聚焦迎峰度夏、迎峰度冬等特殊时段，制定针对性强、可操作性高的安全保障措施，细化小指标竞赛规则与流程，激发员工积极性与创造性。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五是加强在建电力项目管控。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对项目安全、质量、工期、生产准备等关键环节实施全程跟踪与严格把控，确保项目建设按计划、高质量推进，早日投产达效。</w:t>
      </w:r>
    </w:p>
    <w:p w14:paraId="27E7D2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陕西能源电力管理部负责人和有关人员、权属电力企业生产主管领导及相关人员参会。（陕西能源/邱  靖）</w:t>
      </w:r>
      <w:bookmarkStart w:id="0" w:name="_GoBack"/>
      <w:bookmarkEnd w:id="0"/>
    </w:p>
    <w:p w14:paraId="6A92DC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MDc1ZTA1YzRhMzUzN2I2MmYxMGVjNDEyNWZkYjAifQ=="/>
  </w:docVars>
  <w:rsids>
    <w:rsidRoot w:val="00000000"/>
    <w:rsid w:val="02153D4B"/>
    <w:rsid w:val="083D04E4"/>
    <w:rsid w:val="124D7FEF"/>
    <w:rsid w:val="15D45246"/>
    <w:rsid w:val="2A9416C6"/>
    <w:rsid w:val="3D5A2ECC"/>
    <w:rsid w:val="3E263CAA"/>
    <w:rsid w:val="48654E68"/>
    <w:rsid w:val="496E4757"/>
    <w:rsid w:val="4E5B174E"/>
    <w:rsid w:val="557F66A8"/>
    <w:rsid w:val="58EF1411"/>
    <w:rsid w:val="5B96409E"/>
    <w:rsid w:val="60AA3550"/>
    <w:rsid w:val="6D5B02BE"/>
    <w:rsid w:val="7473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883</Characters>
  <Lines>0</Lines>
  <Paragraphs>0</Paragraphs>
  <TotalTime>103</TotalTime>
  <ScaleCrop>false</ScaleCrop>
  <LinksUpToDate>false</LinksUpToDate>
  <CharactersWithSpaces>888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2025-04-24T11:17:00Z</dcterms:created>
  <dc:creator>admin</dc:creator>
  <cp:lastModifiedBy>李景熙</cp:lastModifiedBy>
  <cp:lastPrinted>2025-04-25T09:02:23Z</cp:lastPrinted>
  <dcterms:modified xsi:type="dcterms:W3CDTF">2025-04-25T10:03:16Z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0809CCFE27614FF4859C1DF0DB959A7F_13</vt:lpwstr>
  </property>
  <property fmtid="{D5CDD505-2E9C-101B-9397-08002B2CF9AE}" pid="4" name="KSOTemplateDocerSaveRecord">
    <vt:lpwstr>eyJoZGlkIjoiZWFkMTVmYzVjODE4MzYwNjEwNDdmN2M0NzFhOTZmNGMiLCJ1c2VySWQiOiIxNTk5NzIwMTY1In0=</vt:lpwstr>
  </property>
</Properties>
</file>